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E0978" w:rsidRPr="00B7516F" w:rsidTr="004D26EE">
        <w:trPr>
          <w:trHeight w:val="415"/>
        </w:trPr>
        <w:tc>
          <w:tcPr>
            <w:tcW w:w="1849" w:type="dxa"/>
            <w:vMerge w:val="restart"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7516F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1444C3E" wp14:editId="242DBF6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E0978" w:rsidRPr="00B7516F" w:rsidRDefault="004E0978" w:rsidP="00B7516F">
            <w:pPr>
              <w:spacing w:after="0"/>
              <w:rPr>
                <w:rFonts w:ascii="Times New Roman" w:hAnsi="Times New Roman"/>
                <w:sz w:val="28"/>
              </w:rPr>
            </w:pPr>
            <w:r w:rsidRPr="00B7516F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E0978" w:rsidRPr="00B7516F" w:rsidTr="004D26EE">
        <w:trPr>
          <w:trHeight w:val="688"/>
        </w:trPr>
        <w:tc>
          <w:tcPr>
            <w:tcW w:w="1849" w:type="dxa"/>
            <w:vMerge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4E0978" w:rsidRPr="00B7516F" w:rsidRDefault="004E0978" w:rsidP="00B7516F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B7516F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E0978" w:rsidRPr="00B7516F" w:rsidTr="004D26EE">
        <w:trPr>
          <w:trHeight w:val="304"/>
        </w:trPr>
        <w:tc>
          <w:tcPr>
            <w:tcW w:w="1849" w:type="dxa"/>
            <w:vMerge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7516F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E0978" w:rsidRPr="00B7516F" w:rsidRDefault="004E0978" w:rsidP="00B7516F">
      <w:pPr>
        <w:spacing w:after="0"/>
        <w:rPr>
          <w:rFonts w:ascii="Times New Roman" w:hAnsi="Times New Roman"/>
          <w:color w:val="000000"/>
          <w:sz w:val="28"/>
        </w:rPr>
      </w:pPr>
    </w:p>
    <w:p w:rsidR="004E0978" w:rsidRPr="00B7516F" w:rsidRDefault="004E0978" w:rsidP="00B7516F">
      <w:pPr>
        <w:spacing w:after="0"/>
        <w:jc w:val="center"/>
        <w:rPr>
          <w:rFonts w:ascii="Times New Roman" w:hAnsi="Times New Roman"/>
          <w:color w:val="000000"/>
        </w:rPr>
      </w:pPr>
      <w:r w:rsidRPr="00B7516F">
        <w:rPr>
          <w:rFonts w:ascii="Times New Roman" w:hAnsi="Times New Roman"/>
          <w:color w:val="000000"/>
        </w:rPr>
        <w:t xml:space="preserve"> </w:t>
      </w:r>
    </w:p>
    <w:p w:rsidR="004E0978" w:rsidRPr="003E3272" w:rsidRDefault="004E0978" w:rsidP="004E097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4E0978" w:rsidRPr="003E3272" w:rsidRDefault="004E0978" w:rsidP="004E097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4E0978" w:rsidRPr="003E3272" w:rsidRDefault="004E0978" w:rsidP="004E0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E0978" w:rsidRPr="003E3272" w:rsidTr="004D26EE">
        <w:tc>
          <w:tcPr>
            <w:tcW w:w="10031" w:type="dxa"/>
          </w:tcPr>
          <w:p w:rsidR="004E0978" w:rsidRPr="003E3272" w:rsidRDefault="004E0978" w:rsidP="007A33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E0978" w:rsidRPr="003E3272" w:rsidTr="004D26EE">
        <w:tc>
          <w:tcPr>
            <w:tcW w:w="10031" w:type="dxa"/>
          </w:tcPr>
          <w:p w:rsidR="004E0978" w:rsidRPr="003E3272" w:rsidRDefault="004E0978" w:rsidP="007A33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E0978" w:rsidRPr="003E3272" w:rsidRDefault="004E0978" w:rsidP="007A33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E0978" w:rsidRPr="003E3272" w:rsidTr="004D26EE">
        <w:tc>
          <w:tcPr>
            <w:tcW w:w="10031" w:type="dxa"/>
          </w:tcPr>
          <w:p w:rsidR="004E0978" w:rsidRPr="003E3272" w:rsidRDefault="004E0978" w:rsidP="007A33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6B722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6B722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4E0978" w:rsidRPr="003E3272" w:rsidRDefault="004E0978" w:rsidP="007A33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4E0978" w:rsidRPr="003E3272" w:rsidRDefault="004E0978" w:rsidP="004E0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0978" w:rsidRPr="00B7516F" w:rsidRDefault="004E0978" w:rsidP="007A339A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7516F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4E0978" w:rsidRPr="00B7516F" w:rsidRDefault="004E0978" w:rsidP="007A339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7516F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B7516F" w:rsidRPr="00B7516F" w:rsidRDefault="00B7516F" w:rsidP="007A339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516F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4E0978" w:rsidRPr="00B7516F" w:rsidRDefault="004E0978" w:rsidP="007A3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B7516F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4E0978" w:rsidRPr="00B7516F" w:rsidRDefault="004E0978" w:rsidP="007A3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4E0978" w:rsidRPr="00B7516F" w:rsidRDefault="004E0978" w:rsidP="007A3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7516F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4E0978" w:rsidRPr="003E3272" w:rsidRDefault="0031796E" w:rsidP="007A339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7516F">
        <w:rPr>
          <w:rFonts w:ascii="Times New Roman" w:hAnsi="Times New Roman"/>
          <w:sz w:val="28"/>
          <w:szCs w:val="28"/>
        </w:rPr>
        <w:t>ОП.10</w:t>
      </w:r>
      <w:r w:rsidR="002533BA">
        <w:rPr>
          <w:rFonts w:ascii="Times New Roman" w:hAnsi="Times New Roman"/>
          <w:sz w:val="28"/>
          <w:szCs w:val="28"/>
        </w:rPr>
        <w:t>.</w:t>
      </w:r>
      <w:r w:rsidRPr="00B7516F">
        <w:rPr>
          <w:rFonts w:ascii="Times New Roman" w:hAnsi="Times New Roman"/>
          <w:sz w:val="28"/>
          <w:szCs w:val="28"/>
        </w:rPr>
        <w:t xml:space="preserve"> ПЕДАГОГИЧЕСКАЯ ПСИХОЛОГИЯ</w:t>
      </w:r>
    </w:p>
    <w:p w:rsidR="004E0978" w:rsidRPr="003E3272" w:rsidRDefault="004E0978" w:rsidP="007A339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96E" w:rsidRDefault="0031796E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96E" w:rsidRDefault="0031796E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96E" w:rsidRPr="003E3272" w:rsidRDefault="0031796E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7A339A" w:rsidRDefault="006B7229" w:rsidP="004E09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4E0978" w:rsidRPr="007A339A">
        <w:rPr>
          <w:rFonts w:ascii="Times New Roman" w:hAnsi="Times New Roman"/>
          <w:sz w:val="28"/>
          <w:szCs w:val="28"/>
        </w:rPr>
        <w:t xml:space="preserve"> г.</w:t>
      </w: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4E0978" w:rsidRPr="00B7516F" w:rsidTr="004D26EE">
        <w:trPr>
          <w:trHeight w:val="4820"/>
        </w:trPr>
        <w:tc>
          <w:tcPr>
            <w:tcW w:w="5103" w:type="dxa"/>
          </w:tcPr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7A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55BE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B7516F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9E55BE">
              <w:rPr>
                <w:rFonts w:ascii="Times New Roman" w:hAnsi="Times New Roman"/>
                <w:sz w:val="24"/>
                <w:szCs w:val="24"/>
              </w:rPr>
              <w:t>ы</w:t>
            </w:r>
            <w:r w:rsidRPr="00B7516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4E0978" w:rsidRPr="00B7516F" w:rsidRDefault="006B7229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4B411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E0978" w:rsidRPr="00B7516F" w:rsidRDefault="004E0978" w:rsidP="007A339A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7A339A" w:rsidRPr="00B7516F">
              <w:rPr>
                <w:rFonts w:ascii="Times New Roman" w:hAnsi="Times New Roman"/>
                <w:sz w:val="24"/>
                <w:szCs w:val="24"/>
              </w:rPr>
              <w:t>ПЦК</w:t>
            </w:r>
            <w:r w:rsidR="007A339A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B75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16F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4E0978" w:rsidRPr="00B7516F" w:rsidRDefault="004E0978" w:rsidP="004D26E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B7516F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7A339A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</w:t>
            </w:r>
            <w:r w:rsidR="007A339A" w:rsidRPr="00B7516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7A339A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B7516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7A339A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0978" w:rsidRPr="00B7516F" w:rsidRDefault="004E0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E0978" w:rsidRPr="00B7516F" w:rsidRDefault="004E0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4E0978" w:rsidRPr="00B7516F" w:rsidRDefault="004E0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4E0978" w:rsidRPr="00B7516F" w:rsidRDefault="006B7229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4B4116">
              <w:rPr>
                <w:rFonts w:ascii="Times New Roman" w:hAnsi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</w:tc>
      </w:tr>
    </w:tbl>
    <w:p w:rsidR="004E0978" w:rsidRPr="00B7516F" w:rsidRDefault="004E0978" w:rsidP="004E0978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4E0978" w:rsidRDefault="007A339A" w:rsidP="00B7516F">
      <w:pPr>
        <w:suppressAutoHyphens/>
        <w:spacing w:after="0" w:line="240" w:lineRule="auto"/>
        <w:rPr>
          <w:rFonts w:ascii="Times New Roman" w:hAnsi="Times New Roman"/>
          <w:bCs/>
          <w:spacing w:val="-2"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ab/>
      </w:r>
      <w:r w:rsidR="004E0978" w:rsidRPr="00B7516F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="004E0978" w:rsidRPr="00B7516F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</w:t>
      </w:r>
      <w:r w:rsidRPr="00B7516F">
        <w:rPr>
          <w:rFonts w:ascii="Times New Roman" w:eastAsia="Calibri" w:hAnsi="Times New Roman"/>
          <w:bCs/>
          <w:spacing w:val="-3"/>
          <w:sz w:val="24"/>
          <w:szCs w:val="28"/>
        </w:rPr>
        <w:t xml:space="preserve">дисциплины </w:t>
      </w:r>
      <w:r>
        <w:rPr>
          <w:rFonts w:ascii="Times New Roman" w:hAnsi="Times New Roman"/>
          <w:sz w:val="24"/>
          <w:szCs w:val="24"/>
        </w:rPr>
        <w:t>ОП.10. Педагогическая психология разработана</w:t>
      </w:r>
      <w:r w:rsidR="00B7516F" w:rsidRPr="009C0D90">
        <w:rPr>
          <w:rFonts w:ascii="Times New Roman" w:hAnsi="Times New Roman"/>
          <w:sz w:val="24"/>
          <w:szCs w:val="24"/>
        </w:rPr>
        <w:t xml:space="preserve"> на основе требований федерального государственного образовательного стандарта среднего профессионального </w:t>
      </w:r>
      <w:r w:rsidRPr="009C0D90"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eastAsia="Calibri" w:hAnsi="Times New Roman"/>
          <w:sz w:val="24"/>
          <w:szCs w:val="28"/>
        </w:rPr>
        <w:t xml:space="preserve"> </w:t>
      </w:r>
      <w:r w:rsidRPr="00B7516F">
        <w:rPr>
          <w:rFonts w:ascii="Times New Roman" w:eastAsia="Calibri" w:hAnsi="Times New Roman"/>
          <w:sz w:val="24"/>
          <w:szCs w:val="28"/>
        </w:rPr>
        <w:t>для</w:t>
      </w:r>
      <w:r w:rsidR="004E0978" w:rsidRPr="00B7516F">
        <w:rPr>
          <w:rFonts w:ascii="Times New Roman" w:eastAsia="Calibri" w:hAnsi="Times New Roman"/>
          <w:sz w:val="24"/>
          <w:szCs w:val="28"/>
        </w:rPr>
        <w:t xml:space="preserve"> специальности </w:t>
      </w:r>
      <w:r w:rsidR="004E0978" w:rsidRPr="00B7516F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  <w:r>
        <w:rPr>
          <w:rFonts w:ascii="Times New Roman" w:hAnsi="Times New Roman"/>
          <w:bCs/>
          <w:spacing w:val="-2"/>
          <w:sz w:val="24"/>
          <w:szCs w:val="28"/>
        </w:rPr>
        <w:t>.</w:t>
      </w:r>
    </w:p>
    <w:p w:rsidR="007A339A" w:rsidRDefault="007A339A" w:rsidP="00B7516F">
      <w:pPr>
        <w:suppressAutoHyphens/>
        <w:spacing w:after="0" w:line="240" w:lineRule="auto"/>
        <w:rPr>
          <w:rFonts w:ascii="Times New Roman" w:hAnsi="Times New Roman"/>
          <w:bCs/>
          <w:spacing w:val="-2"/>
          <w:sz w:val="24"/>
          <w:szCs w:val="28"/>
        </w:rPr>
      </w:pPr>
    </w:p>
    <w:p w:rsidR="007A339A" w:rsidRPr="00B7516F" w:rsidRDefault="007A339A" w:rsidP="00B7516F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B7516F" w:rsidRDefault="00B7516F" w:rsidP="004E0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r w:rsidR="004E0978" w:rsidRPr="00B7516F">
        <w:rPr>
          <w:rFonts w:ascii="Times New Roman" w:hAnsi="Times New Roman"/>
          <w:sz w:val="24"/>
          <w:szCs w:val="28"/>
        </w:rPr>
        <w:t>Организация-разработчик</w:t>
      </w:r>
      <w:r w:rsidR="004E0978" w:rsidRPr="00B7516F">
        <w:rPr>
          <w:rFonts w:ascii="Times New Roman" w:hAnsi="Times New Roman"/>
          <w:b/>
          <w:sz w:val="24"/>
          <w:szCs w:val="28"/>
        </w:rPr>
        <w:t>:</w:t>
      </w:r>
      <w:r w:rsidR="004E0978" w:rsidRPr="00B7516F">
        <w:rPr>
          <w:rFonts w:ascii="Times New Roman" w:hAnsi="Times New Roman"/>
          <w:sz w:val="24"/>
          <w:szCs w:val="28"/>
        </w:rPr>
        <w:t xml:space="preserve"> ГБПОУ </w:t>
      </w:r>
      <w:r w:rsidR="004E0978" w:rsidRPr="00B7516F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="004E0978" w:rsidRPr="00B7516F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="004E0978" w:rsidRPr="00B7516F">
        <w:rPr>
          <w:rFonts w:ascii="Times New Roman" w:eastAsia="Calibri" w:hAnsi="Times New Roman"/>
          <w:sz w:val="24"/>
          <w:szCs w:val="28"/>
        </w:rPr>
        <w:t xml:space="preserve"> </w:t>
      </w:r>
    </w:p>
    <w:p w:rsidR="004E0978" w:rsidRPr="00B7516F" w:rsidRDefault="004E0978" w:rsidP="004E0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4E0978" w:rsidRPr="00B7516F" w:rsidRDefault="004E0978" w:rsidP="004E0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4E0978" w:rsidRPr="00B7516F" w:rsidTr="004D26EE">
        <w:trPr>
          <w:trHeight w:val="740"/>
        </w:trPr>
        <w:tc>
          <w:tcPr>
            <w:tcW w:w="1701" w:type="dxa"/>
          </w:tcPr>
          <w:p w:rsidR="004E0978" w:rsidRPr="00B7516F" w:rsidRDefault="004E0978" w:rsidP="00B7516F">
            <w:pPr>
              <w:spacing w:after="43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7516F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4E0978" w:rsidRPr="00B7516F" w:rsidRDefault="004E0978" w:rsidP="007A3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B7516F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B7516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7A339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7516F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Pr="00B7516F">
              <w:rPr>
                <w:rFonts w:ascii="Times New Roman" w:hAnsi="Times New Roman"/>
                <w:sz w:val="24"/>
                <w:szCs w:val="20"/>
              </w:rPr>
              <w:t>Янгульбаева</w:t>
            </w:r>
            <w:proofErr w:type="spellEnd"/>
            <w:r w:rsidRPr="00B7516F">
              <w:rPr>
                <w:rFonts w:ascii="Times New Roman" w:hAnsi="Times New Roman"/>
                <w:sz w:val="24"/>
                <w:szCs w:val="20"/>
              </w:rPr>
              <w:t xml:space="preserve"> Т.</w:t>
            </w:r>
          </w:p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E0978" w:rsidRDefault="004E0978" w:rsidP="004E0978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14525546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1796E" w:rsidRDefault="0031796E" w:rsidP="00B7516F">
          <w:pPr>
            <w:pStyle w:val="a9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B7516F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690C20" w:rsidRPr="00690C20" w:rsidRDefault="00690C20" w:rsidP="00690C20"/>
        <w:p w:rsidR="0031796E" w:rsidRPr="00B7516F" w:rsidRDefault="0031796E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B7516F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7516F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B7516F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368125" w:history="1">
            <w:r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1</w:t>
            </w:r>
            <w:r w:rsid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. ОБЩАЯ ХАРАКТЕРИСТИКА</w:t>
            </w:r>
            <w:r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 xml:space="preserve"> РАБОЧЕЙ ПРОГРАММЫ УЧЕБНОЙ ДИСЦИПЛИНЫ</w:t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_Toc158368125 \h </w:instrText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B411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DD1D37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6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_Toc158368126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B411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DD1D37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7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_Toc158368127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B411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DD1D37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8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_Toc158368128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B411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DD1D37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9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_Toc158368129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B411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DD1D37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30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_Toc158368130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B411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Default="0031796E" w:rsidP="00B7516F">
          <w:pPr>
            <w:spacing w:line="240" w:lineRule="auto"/>
          </w:pPr>
          <w:r w:rsidRPr="00B7516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E75BD9" w:rsidRDefault="00E75BD9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4E0978" w:rsidRPr="00E75BD9" w:rsidRDefault="00E75BD9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68125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1. </w:t>
      </w:r>
      <w:r w:rsidR="004E0978" w:rsidRPr="00E75BD9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1"/>
    </w:p>
    <w:p w:rsidR="004E0978" w:rsidRPr="006E1D98" w:rsidRDefault="004E0978" w:rsidP="004E0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4E0978" w:rsidRPr="006E1D98" w:rsidRDefault="001B55D8" w:rsidP="004E0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4E0978" w:rsidRPr="006E1D98">
        <w:rPr>
          <w:rFonts w:ascii="Times New Roman" w:hAnsi="Times New Roman"/>
          <w:sz w:val="24"/>
          <w:szCs w:val="24"/>
        </w:rPr>
        <w:t xml:space="preserve"> </w:t>
      </w:r>
      <w:r w:rsidR="004E0978">
        <w:rPr>
          <w:rFonts w:ascii="Times New Roman" w:hAnsi="Times New Roman"/>
          <w:sz w:val="24"/>
          <w:szCs w:val="24"/>
        </w:rPr>
        <w:t>ОП.10</w:t>
      </w:r>
      <w:r>
        <w:rPr>
          <w:rFonts w:ascii="Times New Roman" w:hAnsi="Times New Roman"/>
          <w:sz w:val="24"/>
          <w:szCs w:val="24"/>
        </w:rPr>
        <w:t>.</w:t>
      </w:r>
      <w:r w:rsidR="004E0978" w:rsidRPr="00E72FA4">
        <w:rPr>
          <w:rFonts w:ascii="Times New Roman" w:hAnsi="Times New Roman"/>
          <w:sz w:val="24"/>
          <w:szCs w:val="24"/>
        </w:rPr>
        <w:t xml:space="preserve"> Педагогическая психология</w:t>
      </w:r>
      <w:r w:rsidR="004E0978" w:rsidRPr="006E1D98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</w:t>
      </w:r>
      <w:r w:rsidR="004E0978">
        <w:rPr>
          <w:rFonts w:ascii="Times New Roman" w:hAnsi="Times New Roman"/>
          <w:sz w:val="24"/>
          <w:szCs w:val="24"/>
        </w:rPr>
        <w:t xml:space="preserve">образовательной </w:t>
      </w:r>
      <w:r w:rsidR="004E0978"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4E0978"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 w:rsidR="004E0978">
        <w:rPr>
          <w:rFonts w:ascii="Times New Roman" w:hAnsi="Times New Roman"/>
          <w:sz w:val="24"/>
          <w:szCs w:val="24"/>
        </w:rPr>
        <w:t>44.02.02</w:t>
      </w:r>
      <w:r w:rsidR="004E0978"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 </w:t>
      </w:r>
    </w:p>
    <w:p w:rsidR="004E0978" w:rsidRPr="006E1D98" w:rsidRDefault="004E0978" w:rsidP="004E0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6E1D98">
        <w:rPr>
          <w:rFonts w:ascii="Times New Roman" w:hAnsi="Times New Roman"/>
          <w:iCs/>
          <w:sz w:val="24"/>
          <w:szCs w:val="24"/>
        </w:rPr>
        <w:t>ОК 01, ОК 02, ОК 03, ОК 04, ОК 05, ОК 06</w:t>
      </w:r>
      <w:r w:rsidRPr="006E1D98">
        <w:rPr>
          <w:rFonts w:ascii="Times New Roman" w:hAnsi="Times New Roman"/>
          <w:sz w:val="24"/>
          <w:szCs w:val="24"/>
        </w:rPr>
        <w:t>, ОК 09</w:t>
      </w:r>
      <w:r w:rsidRPr="006E1D98">
        <w:rPr>
          <w:rFonts w:ascii="Times New Roman" w:hAnsi="Times New Roman"/>
          <w:i/>
          <w:sz w:val="24"/>
          <w:szCs w:val="24"/>
        </w:rPr>
        <w:t>.</w:t>
      </w:r>
    </w:p>
    <w:p w:rsidR="004E0978" w:rsidRPr="006E1D98" w:rsidRDefault="004E0978" w:rsidP="004E0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E0978" w:rsidRPr="006E1D98" w:rsidRDefault="004E0978" w:rsidP="004E097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4E0978" w:rsidRPr="006E1D98" w:rsidRDefault="004E0978" w:rsidP="004E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76"/>
        <w:gridCol w:w="5387"/>
      </w:tblGrid>
      <w:tr w:rsidR="004E0978" w:rsidRPr="006C603D" w:rsidTr="004D26EE">
        <w:trPr>
          <w:trHeight w:val="649"/>
        </w:trPr>
        <w:tc>
          <w:tcPr>
            <w:tcW w:w="1101" w:type="dxa"/>
            <w:hideMark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976" w:type="dxa"/>
            <w:hideMark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387" w:type="dxa"/>
            <w:hideMark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4E0978" w:rsidRPr="006E1D98" w:rsidTr="004D26EE">
        <w:trPr>
          <w:trHeight w:val="212"/>
        </w:trPr>
        <w:tc>
          <w:tcPr>
            <w:tcW w:w="1101" w:type="dxa"/>
          </w:tcPr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1.7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2.3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2.6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976" w:type="dxa"/>
          </w:tcPr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применять знания в контексте своей профессиональной деятельности;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формулировать проблемы педагогической психологии и предлагать способы их разрешения;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выдвигать и защищать аргументы, основываясь на теориях обучения и воспитания;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диагностировать готовность к обучению в школе, </w:t>
            </w:r>
            <w:proofErr w:type="spellStart"/>
            <w:r w:rsidRPr="006E1D98">
              <w:rPr>
                <w:rFonts w:ascii="Times New Roman" w:hAnsi="Times New Roman"/>
              </w:rPr>
              <w:t>обученность</w:t>
            </w:r>
            <w:proofErr w:type="spellEnd"/>
            <w:r w:rsidRPr="006E1D98">
              <w:rPr>
                <w:rFonts w:ascii="Times New Roman" w:hAnsi="Times New Roman"/>
              </w:rPr>
              <w:t xml:space="preserve"> и воспитанность учащихся и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владеть технологиями обучения и воспитания;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учитывать социальный контекст обучения и развития личности;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управлять учебной деятельностью школьников на уроке.</w:t>
            </w:r>
          </w:p>
        </w:tc>
        <w:tc>
          <w:tcPr>
            <w:tcW w:w="5387" w:type="dxa"/>
          </w:tcPr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педагогической психологии как науки, предмет и задачи педагогической психологии, основные проблемы, теории и концепции, сферы применения психолого-педагогических знаний;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этапы развития педагогической психологии как науки, наиболее значимый вклад отечественных и зарубежных учёных в развитие науки, основные направления, течения и школы в данной области, перспективы развития науки в современный период;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принципы и правила методов педагогической психологии, многообразие классификаций, группы методов, основные параметры характеристики методов, значение использования методов педагогической психологии в педагогической деятельности;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значение обучения в развитии и созревании личности, особенности развития на каждом возрастном этапе, структурные компоненты обучения, виды, принципы обучения, проблемы дифференциации и индивидуализации обучения, особенности учебной ситуации, подходы в организации процесса обучения;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мотивационной сферы, специфику учебной мотивации, виды, уровни и характеристики учебных мотивов, связь мотивации с уровнем психического развития ребёнка, разнообразие подходов к формированию учебных мотивов, способы формирования устойчивости учебной мотивации;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понятие и особенности образовательной технологии, какие технологии наиболее востребованы в современной школе, психологические основы каждой теории;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цели и задачи воспитания, классификации методов и приёмов воспитания, принципы и средства воспитания, структуру и способы организации воспитательного процесса;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>разные подходы к пониманию воспитания личности, психологические основы воспитания в разные возрастные периоды, особенности каждого возрастного периода, критерии воспитанности в каждом возрасте;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психологию личности учителя и обучаемого.</w:t>
            </w:r>
          </w:p>
        </w:tc>
      </w:tr>
    </w:tbl>
    <w:p w:rsidR="004E0978" w:rsidRPr="006E1D98" w:rsidRDefault="004E0978" w:rsidP="004E0978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1B10BB" w:rsidRDefault="001B10BB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E0978" w:rsidRPr="00E75BD9" w:rsidRDefault="004E0978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68126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4E0978" w:rsidRPr="006E1D98" w:rsidRDefault="004E0978" w:rsidP="004E0978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E0978" w:rsidRPr="006E1D98" w:rsidRDefault="004E0978" w:rsidP="004D26EE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36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4E0978" w:rsidRPr="006E1D98" w:rsidTr="004D26EE">
        <w:trPr>
          <w:trHeight w:val="336"/>
        </w:trPr>
        <w:tc>
          <w:tcPr>
            <w:tcW w:w="5000" w:type="pct"/>
            <w:gridSpan w:val="2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E0978" w:rsidRPr="006E1D98" w:rsidRDefault="001B10BB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E0978" w:rsidRPr="006E1D98" w:rsidRDefault="001B10BB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4E0978" w:rsidRPr="006E1D98" w:rsidTr="004D26EE">
        <w:trPr>
          <w:trHeight w:val="267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4E0978" w:rsidRPr="006E1D98" w:rsidRDefault="001B10BB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4E0978" w:rsidRPr="006E1D98" w:rsidTr="004D26EE">
        <w:trPr>
          <w:trHeight w:val="331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4E0978" w:rsidRPr="006E1D98" w:rsidRDefault="004E0978" w:rsidP="004E0978">
      <w:pPr>
        <w:suppressAutoHyphens/>
        <w:spacing w:after="120"/>
        <w:rPr>
          <w:rFonts w:ascii="Times New Roman" w:hAnsi="Times New Roman"/>
          <w:b/>
          <w:i/>
        </w:rPr>
      </w:pPr>
    </w:p>
    <w:p w:rsidR="004E0978" w:rsidRPr="006E1D98" w:rsidRDefault="004E0978" w:rsidP="004E0978">
      <w:pPr>
        <w:rPr>
          <w:rFonts w:ascii="Times New Roman" w:hAnsi="Times New Roman"/>
          <w:b/>
          <w:i/>
        </w:rPr>
        <w:sectPr w:rsidR="004E0978" w:rsidRPr="006E1D98" w:rsidSect="00E75BD9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4E0978" w:rsidRPr="006E1D98" w:rsidRDefault="004E0978" w:rsidP="004E0978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8231"/>
        <w:gridCol w:w="1951"/>
        <w:gridCol w:w="2235"/>
      </w:tblGrid>
      <w:tr w:rsidR="004E0978" w:rsidRPr="006E1D98" w:rsidTr="006E734F">
        <w:trPr>
          <w:trHeight w:val="20"/>
        </w:trPr>
        <w:tc>
          <w:tcPr>
            <w:tcW w:w="75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14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Объем, акад. ч /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6E1D98">
              <w:rPr>
                <w:rFonts w:ascii="Times New Roman" w:hAnsi="Times New Roman"/>
                <w:b/>
                <w:bCs/>
              </w:rPr>
              <w:t>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764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E0978" w:rsidRPr="006E1D98" w:rsidTr="006E734F">
        <w:trPr>
          <w:trHeight w:val="371"/>
        </w:trPr>
        <w:tc>
          <w:tcPr>
            <w:tcW w:w="755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67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4E0978" w:rsidRPr="006E1D98" w:rsidTr="004D26EE">
        <w:trPr>
          <w:trHeight w:val="371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 xml:space="preserve">Раздел 1. Методологические проблемы педагогической психологии </w:t>
            </w:r>
          </w:p>
        </w:tc>
        <w:tc>
          <w:tcPr>
            <w:tcW w:w="667" w:type="pct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6E1D98">
              <w:rPr>
                <w:rFonts w:ascii="Times New Roman" w:hAnsi="Times New Roman"/>
                <w:b/>
              </w:rPr>
              <w:t xml:space="preserve"> Педагогическая психология как отрасль психологии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04, ОК 05, ОК 06, </w:t>
            </w:r>
            <w:r>
              <w:rPr>
                <w:rFonts w:ascii="Times New Roman" w:hAnsi="Times New Roman"/>
                <w:iCs/>
              </w:rPr>
              <w:br/>
            </w:r>
            <w:r w:rsidRPr="006E1D98">
              <w:rPr>
                <w:rFonts w:ascii="Times New Roman" w:hAnsi="Times New Roman"/>
                <w:iCs/>
              </w:rPr>
              <w:t>ПК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6E1D98">
              <w:rPr>
                <w:rFonts w:ascii="Times New Roman" w:hAnsi="Times New Roman"/>
                <w:iCs/>
              </w:rPr>
              <w:t>1.3, ПК 1.4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История становления педагогической психологии. Педагогическая психология как научная дисциплина. Методы исследований в педагогической психологии.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4017E5" w:rsidRDefault="004E0978" w:rsidP="004D26EE">
            <w:pPr>
              <w:tabs>
                <w:tab w:val="left" w:pos="312"/>
              </w:tabs>
              <w:spacing w:after="0" w:line="240" w:lineRule="auto"/>
              <w:ind w:firstLine="366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4017E5">
              <w:rPr>
                <w:rFonts w:ascii="Times New Roman" w:hAnsi="Times New Roman"/>
                <w:b/>
                <w:lang w:val="x-none" w:eastAsia="x-none"/>
              </w:rPr>
              <w:t>Практическое занятие 1. Состав</w:t>
            </w:r>
            <w:r w:rsidRPr="004017E5">
              <w:rPr>
                <w:rFonts w:ascii="Times New Roman" w:hAnsi="Times New Roman"/>
                <w:b/>
                <w:lang w:eastAsia="x-none"/>
              </w:rPr>
              <w:t>ление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 план</w:t>
            </w:r>
            <w:r w:rsidRPr="004017E5">
              <w:rPr>
                <w:rFonts w:ascii="Times New Roman" w:hAnsi="Times New Roman"/>
                <w:b/>
                <w:lang w:eastAsia="x-none"/>
              </w:rPr>
              <w:t>а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 обследования ученика с помощью методов педагогической психологии.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  <w:r w:rsidRPr="006E1D98">
              <w:rPr>
                <w:rFonts w:ascii="Times New Roman" w:hAnsi="Times New Roman"/>
                <w:b/>
              </w:rPr>
              <w:t xml:space="preserve"> Основы психологии развития личности </w:t>
            </w:r>
          </w:p>
          <w:p w:rsidR="004E0978" w:rsidRPr="006E1D98" w:rsidRDefault="004E0978" w:rsidP="004D26E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в образовательной среде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02,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Проблема развития в психологии.</w:t>
            </w:r>
          </w:p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Проблема генотипической и средовой детерминации развития личности.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2. Психология учения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2.1.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  <w:bCs/>
              </w:rPr>
              <w:t>История развития основных психологических теорий учения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02,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hAnsi="Times New Roman"/>
                <w:bCs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Научные теории в педагогической психологии. Ассоциативные теории учения. Психологические теории учения конца ХIХ века. Истоки бихевиоризма и образовательная практика. Научная революция в педагогической психологии начала ХХ века. Концепция обучения и развития Л. С.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Выго</w:t>
            </w:r>
            <w:r>
              <w:rPr>
                <w:rFonts w:ascii="Times New Roman" w:hAnsi="Times New Roman"/>
                <w:lang w:eastAsia="x-none"/>
              </w:rPr>
              <w:t>т</w:t>
            </w:r>
            <w:r w:rsidRPr="006E1D98">
              <w:rPr>
                <w:rFonts w:ascii="Times New Roman" w:hAnsi="Times New Roman"/>
                <w:lang w:val="x-none" w:eastAsia="x-none"/>
              </w:rPr>
              <w:t>ского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. Теория детского развития Жана Пиаже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2.2.</w:t>
            </w:r>
            <w:r w:rsidRPr="006E1D98">
              <w:rPr>
                <w:rFonts w:ascii="Times New Roman" w:hAnsi="Times New Roman"/>
                <w:b/>
              </w:rPr>
              <w:t xml:space="preserve"> Психологические теории учения второй половины ХХ века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02,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Теория деятельности как фундамент теории учения. Теория научения </w:t>
            </w:r>
            <w:proofErr w:type="spellStart"/>
            <w:r w:rsidRPr="006E1D98">
              <w:rPr>
                <w:rFonts w:ascii="Times New Roman" w:hAnsi="Times New Roman"/>
              </w:rPr>
              <w:t>необихевиористов</w:t>
            </w:r>
            <w:proofErr w:type="spellEnd"/>
            <w:r w:rsidRPr="006E1D98">
              <w:rPr>
                <w:rFonts w:ascii="Times New Roman" w:hAnsi="Times New Roman"/>
              </w:rPr>
              <w:t>. Теория поэтапного формирования умственных действий. Психологические основы проблемного обучения. Концепции развивающего обучения. Когнитивная психология и образование. Гуманистическая психология и современное образование. Психологические основы исследовательского обучения.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C60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2.3.</w:t>
            </w:r>
            <w:r w:rsidRPr="006E1D98">
              <w:rPr>
                <w:rFonts w:ascii="Times New Roman" w:hAnsi="Times New Roman"/>
                <w:b/>
              </w:rPr>
              <w:t xml:space="preserve"> Обучение и когнитивное развитие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04, ОК 05, ОК 06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подходы к проблеме обучения и развития. Раннее когнитивное развитие и обучение. Развитие креативности в образовательной среде.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rPr>
          <w:trHeight w:val="264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4017E5" w:rsidRDefault="004E0978" w:rsidP="004D26EE">
            <w:pPr>
              <w:suppressAutoHyphens/>
              <w:spacing w:after="0" w:line="240" w:lineRule="auto"/>
              <w:ind w:firstLine="310"/>
              <w:jc w:val="both"/>
              <w:rPr>
                <w:rFonts w:ascii="Times New Roman" w:hAnsi="Times New Roman"/>
                <w:b/>
                <w:lang w:val="x-none" w:eastAsia="x-none"/>
              </w:rPr>
            </w:pPr>
            <w:r w:rsidRPr="004017E5">
              <w:rPr>
                <w:rFonts w:ascii="Times New Roman" w:hAnsi="Times New Roman"/>
                <w:b/>
                <w:lang w:eastAsia="x-none"/>
              </w:rPr>
              <w:t>Практическое занятие 2. Составление рекомендаций развития креативности ребенка на основе анализа средовых факторов.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2.4.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Психодиагностика в образовании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ПК1.3, ПК 1.4., ПК 2.3.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252"/>
              </w:tabs>
              <w:spacing w:after="0" w:line="240" w:lineRule="auto"/>
              <w:ind w:firstLine="366"/>
              <w:jc w:val="both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Особенности психодиагностики в образовании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Диагностика когнитивной сферы личности. Диагностика психосоциального развития как проблема образования.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4017E5">
              <w:rPr>
                <w:rFonts w:ascii="Times New Roman" w:hAnsi="Times New Roman"/>
                <w:b/>
              </w:rPr>
              <w:t>Практическое занятие 3. Анализ диагностических методик когнитивной сферы личности младшего школьника.</w:t>
            </w:r>
            <w:r w:rsidR="004017E5" w:rsidRPr="006E1D98">
              <w:rPr>
                <w:rFonts w:ascii="Times New Roman" w:hAnsi="Times New Roman"/>
              </w:rPr>
              <w:t xml:space="preserve"> Анализ диагностических методик психосоциального развития младшего школьника.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2.5.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Психология познавательной и учебной деятельности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1.2, ПК 2.2.</w:t>
            </w:r>
          </w:p>
        </w:tc>
      </w:tr>
      <w:tr w:rsidR="004E0978" w:rsidRPr="006E1D98" w:rsidTr="006E734F">
        <w:trPr>
          <w:trHeight w:val="526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Мотивация учения. Психология усвоения. Дифференциация и индивидуализация обучения. Когнитивные стили в учебной деятельности.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649"/>
              </w:tabs>
              <w:spacing w:after="0" w:line="240" w:lineRule="auto"/>
              <w:ind w:left="26" w:firstLine="284"/>
              <w:jc w:val="both"/>
              <w:rPr>
                <w:rFonts w:ascii="Times New Roman" w:hAnsi="Times New Roman"/>
                <w:lang w:val="x-none" w:eastAsia="x-none"/>
              </w:rPr>
            </w:pP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4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</w:t>
            </w:r>
            <w:r w:rsidR="004017E5" w:rsidRPr="004017E5">
              <w:rPr>
                <w:rFonts w:ascii="Times New Roman" w:hAnsi="Times New Roman"/>
                <w:b/>
                <w:lang w:val="x-none" w:eastAsia="x-none"/>
              </w:rPr>
              <w:t>Способы формирования учебных мотивов.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 xml:space="preserve"> 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>Формирование учебной деятельности.</w:t>
            </w:r>
            <w:r w:rsidRPr="006E1D98">
              <w:rPr>
                <w:rFonts w:ascii="Times New Roman" w:hAnsi="Times New Roman"/>
                <w:lang w:eastAsia="x-none"/>
              </w:rPr>
              <w:t xml:space="preserve"> Анализ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описания неуспевающих учащихся для определения тех учебных действий, которые у них не сформированы.</w:t>
            </w:r>
            <w:r w:rsidR="004017E5" w:rsidRPr="006E1D98">
              <w:rPr>
                <w:rFonts w:ascii="Times New Roman" w:hAnsi="Times New Roman"/>
                <w:lang w:eastAsia="x-none"/>
              </w:rPr>
              <w:t xml:space="preserve"> Анализ примеров дифференциации и индивидуализации обучения в начальной школе.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2.6.</w:t>
            </w:r>
            <w:r w:rsidRPr="006E1D98">
              <w:rPr>
                <w:rFonts w:ascii="Times New Roman" w:hAnsi="Times New Roman"/>
                <w:b/>
              </w:rPr>
              <w:t xml:space="preserve"> Психологические основы разработки содержания 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образования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ОК 09, ПК 1.2.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Образовательная среда как фактор развития личности. Содержание образования и когнитивное развитие личности. Психологические аспекты разработки содержания школьного образования.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iCs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4017E5" w:rsidRDefault="004E0978" w:rsidP="004D26EE">
            <w:pPr>
              <w:widowControl w:val="0"/>
              <w:tabs>
                <w:tab w:val="left" w:pos="276"/>
              </w:tabs>
              <w:spacing w:after="0" w:line="240" w:lineRule="auto"/>
              <w:ind w:firstLine="310"/>
              <w:jc w:val="both"/>
              <w:rPr>
                <w:rFonts w:ascii="Times New Roman" w:hAnsi="Times New Roman"/>
                <w:b/>
                <w:lang w:val="x-none" w:eastAsia="x-none"/>
              </w:rPr>
            </w:pP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5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. </w:t>
            </w:r>
            <w:r w:rsidRPr="004017E5">
              <w:rPr>
                <w:rFonts w:ascii="Times New Roman" w:hAnsi="Times New Roman"/>
                <w:b/>
                <w:lang w:eastAsia="x-none"/>
              </w:rPr>
              <w:t>Анализ документов, определяющих содержание школьного образования: учебных планов, учебных программ, учебников, учебных пособий.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2.7.</w:t>
            </w:r>
            <w:r w:rsidRPr="006E1D98">
              <w:rPr>
                <w:rFonts w:ascii="Times New Roman" w:hAnsi="Times New Roman"/>
                <w:b/>
              </w:rPr>
              <w:t xml:space="preserve"> Психологические основы разработки форм организации </w:t>
            </w: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и методов образовательной деятельности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ПК1.4.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Формы организации образовательной деятельности как проблема педагогической психологии. Психологические основы совместного обучения. Психологические основания методов обучения.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4017E5" w:rsidRDefault="004E0978" w:rsidP="004D26EE">
            <w:pPr>
              <w:tabs>
                <w:tab w:val="left" w:pos="312"/>
              </w:tabs>
              <w:spacing w:after="0" w:line="240" w:lineRule="auto"/>
              <w:ind w:firstLine="369"/>
              <w:jc w:val="both"/>
              <w:rPr>
                <w:rFonts w:ascii="Times New Roman" w:hAnsi="Times New Roman"/>
                <w:b/>
                <w:lang w:eastAsia="x-none"/>
              </w:rPr>
            </w:pP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6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. </w:t>
            </w:r>
            <w:r w:rsidRPr="004017E5">
              <w:rPr>
                <w:rFonts w:ascii="Times New Roman" w:hAnsi="Times New Roman"/>
                <w:b/>
                <w:lang w:eastAsia="x-none"/>
              </w:rPr>
              <w:t>Анализ фрагментов уроков в начальной школе с точки зрения целесообразности применения учителем форм и методов обучения.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3.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Психология воспитания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857D6C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3.1.</w:t>
            </w:r>
            <w:r w:rsidRPr="006E1D98">
              <w:rPr>
                <w:rFonts w:ascii="Times New Roman" w:hAnsi="Times New Roman"/>
                <w:b/>
              </w:rPr>
              <w:t xml:space="preserve"> Воспитание и развитие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3.5.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Эволюция представлений о психосоциальном развитии личности. Психологические теории формирования моральных </w:t>
            </w:r>
            <w:r w:rsidRPr="000776E1">
              <w:rPr>
                <w:rFonts w:ascii="Times New Roman" w:hAnsi="Times New Roman"/>
              </w:rPr>
              <w:t xml:space="preserve">установок. Психологические </w:t>
            </w:r>
            <w:r w:rsidRPr="000776E1">
              <w:rPr>
                <w:rFonts w:ascii="Times New Roman" w:hAnsi="Times New Roman"/>
              </w:rPr>
              <w:lastRenderedPageBreak/>
              <w:t>основы воспитания обучающихся начальных классов. С</w:t>
            </w:r>
            <w:r w:rsidRPr="006E1D98">
              <w:rPr>
                <w:rFonts w:ascii="Times New Roman" w:hAnsi="Times New Roman"/>
              </w:rPr>
              <w:t>емейное воспитание.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4017E5" w:rsidRDefault="004017E5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  <w:b/>
              </w:rPr>
            </w:pPr>
            <w:r w:rsidRPr="004017E5">
              <w:rPr>
                <w:rFonts w:ascii="Times New Roman" w:hAnsi="Times New Roman"/>
                <w:b/>
              </w:rPr>
              <w:t>Практическое занятие 7</w:t>
            </w:r>
            <w:r w:rsidR="004E0978" w:rsidRPr="004017E5">
              <w:rPr>
                <w:rFonts w:ascii="Times New Roman" w:hAnsi="Times New Roman"/>
                <w:b/>
              </w:rPr>
              <w:t>. Анализ психологических теорий формирования моральных установок.</w:t>
            </w:r>
            <w:r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</w:rPr>
              <w:t xml:space="preserve"> Анализ стилей семейного воспитания и их связи с психическим развитием ребёнка. Составление рекомендаций для родителей обучающихся.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 xml:space="preserve">Психологические основы содержания, форм </w:t>
            </w: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организации и методов воспитания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2.2.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hAnsi="Times New Roman"/>
                <w:b/>
                <w:bCs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Психология нравственного</w:t>
            </w:r>
            <w:r w:rsidRPr="006E1D98">
              <w:rPr>
                <w:rFonts w:ascii="Times New Roman" w:hAnsi="Times New Roman"/>
                <w:lang w:eastAsia="x-none"/>
              </w:rPr>
              <w:t>, эстетического, физического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воспитания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Эмоциональный интеллект и социальная компетентность. Психология гендерных различий в воспитании и обучении.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649"/>
              </w:tabs>
              <w:spacing w:after="0" w:line="240" w:lineRule="auto"/>
              <w:ind w:firstLine="310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4017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8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</w:t>
            </w:r>
            <w:r w:rsidRPr="004017E5">
              <w:rPr>
                <w:rFonts w:ascii="Times New Roman" w:hAnsi="Times New Roman"/>
                <w:b/>
                <w:lang w:val="x-none" w:eastAsia="x-none"/>
              </w:rPr>
              <w:t>Обоснование целей, эффективных методов и форм воспитательных воздействий по выбранному виду воспитания</w:t>
            </w:r>
            <w:r w:rsidRPr="004017E5">
              <w:rPr>
                <w:rFonts w:ascii="Times New Roman" w:hAnsi="Times New Roman"/>
                <w:b/>
                <w:lang w:eastAsia="x-none"/>
              </w:rPr>
              <w:t>.</w:t>
            </w:r>
            <w:r w:rsidR="004017E5" w:rsidRPr="004017E5">
              <w:rPr>
                <w:rFonts w:ascii="Times New Roman" w:hAnsi="Times New Roman"/>
                <w:b/>
                <w:lang w:val="x-none" w:eastAsia="x-none"/>
              </w:rPr>
              <w:t xml:space="preserve"> Состав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ление</w:t>
            </w:r>
            <w:r w:rsidR="004017E5" w:rsidRPr="004017E5">
              <w:rPr>
                <w:rFonts w:ascii="Times New Roman" w:hAnsi="Times New Roman"/>
                <w:b/>
                <w:lang w:val="x-none" w:eastAsia="x-none"/>
              </w:rPr>
              <w:t xml:space="preserve"> план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а</w:t>
            </w:r>
            <w:r w:rsidR="004017E5" w:rsidRPr="004017E5">
              <w:rPr>
                <w:rFonts w:ascii="Times New Roman" w:hAnsi="Times New Roman"/>
                <w:b/>
                <w:lang w:val="x-none" w:eastAsia="x-none"/>
              </w:rPr>
              <w:t xml:space="preserve"> «Пути формирования нравственных качеств личности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 xml:space="preserve"> младшего школьника</w:t>
            </w:r>
            <w:r w:rsidR="004017E5" w:rsidRPr="004017E5">
              <w:rPr>
                <w:rFonts w:ascii="Times New Roman" w:hAnsi="Times New Roman"/>
                <w:b/>
                <w:lang w:val="x-none" w:eastAsia="x-none"/>
              </w:rPr>
              <w:t>»</w:t>
            </w:r>
            <w:r w:rsidR="004017E5" w:rsidRPr="004017E5">
              <w:rPr>
                <w:rFonts w:ascii="Times New Roman" w:hAnsi="Times New Roman"/>
                <w:b/>
                <w:lang w:eastAsia="x-none"/>
              </w:rPr>
              <w:t>.</w:t>
            </w:r>
            <w:r w:rsidR="004017E5" w:rsidRPr="006E1D98">
              <w:rPr>
                <w:rFonts w:ascii="Times New Roman" w:hAnsi="Times New Roman"/>
                <w:lang w:eastAsia="x-none"/>
              </w:rPr>
              <w:t xml:space="preserve"> Учет </w:t>
            </w:r>
            <w:r w:rsidR="004017E5" w:rsidRPr="006E1D98">
              <w:rPr>
                <w:rFonts w:ascii="Times New Roman" w:hAnsi="Times New Roman"/>
                <w:lang w:val="x-none" w:eastAsia="x-none"/>
              </w:rPr>
              <w:t>различи</w:t>
            </w:r>
            <w:r w:rsidR="004017E5" w:rsidRPr="006E1D98">
              <w:rPr>
                <w:rFonts w:ascii="Times New Roman" w:hAnsi="Times New Roman"/>
                <w:lang w:eastAsia="x-none"/>
              </w:rPr>
              <w:t>й</w:t>
            </w:r>
            <w:r w:rsidR="004017E5" w:rsidRPr="006E1D98">
              <w:rPr>
                <w:rFonts w:ascii="Times New Roman" w:hAnsi="Times New Roman"/>
                <w:lang w:val="x-none" w:eastAsia="x-none"/>
              </w:rPr>
              <w:t xml:space="preserve"> в когнитивной и психосоциальной сфере </w:t>
            </w:r>
            <w:r w:rsidR="004017E5" w:rsidRPr="006E1D98">
              <w:rPr>
                <w:rFonts w:ascii="Times New Roman" w:hAnsi="Times New Roman"/>
                <w:lang w:eastAsia="x-none"/>
              </w:rPr>
              <w:t>учащихся</w:t>
            </w:r>
            <w:r w:rsidR="004017E5" w:rsidRPr="006E1D98">
              <w:rPr>
                <w:rFonts w:ascii="Times New Roman" w:hAnsi="Times New Roman"/>
                <w:lang w:val="x-none" w:eastAsia="x-none"/>
              </w:rPr>
              <w:t xml:space="preserve"> разн</w:t>
            </w:r>
            <w:r w:rsidR="004017E5" w:rsidRPr="006E1D98">
              <w:rPr>
                <w:rFonts w:ascii="Times New Roman" w:hAnsi="Times New Roman"/>
                <w:lang w:eastAsia="x-none"/>
              </w:rPr>
              <w:t xml:space="preserve">ого </w:t>
            </w:r>
            <w:r w:rsidR="004017E5" w:rsidRPr="006E1D98">
              <w:rPr>
                <w:rFonts w:ascii="Times New Roman" w:hAnsi="Times New Roman"/>
                <w:lang w:val="x-none" w:eastAsia="x-none"/>
              </w:rPr>
              <w:t>пол</w:t>
            </w:r>
            <w:r w:rsidR="004017E5" w:rsidRPr="006E1D98">
              <w:rPr>
                <w:rFonts w:ascii="Times New Roman" w:hAnsi="Times New Roman"/>
                <w:lang w:eastAsia="x-none"/>
              </w:rPr>
              <w:t>а в воспитательном процессе.</w:t>
            </w:r>
          </w:p>
        </w:tc>
        <w:tc>
          <w:tcPr>
            <w:tcW w:w="667" w:type="pct"/>
            <w:vAlign w:val="center"/>
          </w:tcPr>
          <w:p w:rsidR="004E0978" w:rsidRPr="006E1D98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4.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Психология педагогической деятельности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4.1.</w:t>
            </w:r>
            <w:r w:rsidRPr="006E1D98">
              <w:rPr>
                <w:rFonts w:ascii="Times New Roman" w:hAnsi="Times New Roman"/>
                <w:b/>
              </w:rPr>
              <w:t xml:space="preserve"> Педагогическая деятельность</w:t>
            </w: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Общая характеристика педагогической деятельности. Стиль педагогической деятельности. Мотивация педагогической деятельности.</w:t>
            </w:r>
            <w:r w:rsidR="004017E5" w:rsidRPr="006E1D98">
              <w:rPr>
                <w:rFonts w:ascii="Times New Roman" w:hAnsi="Times New Roman"/>
                <w:lang w:val="x-none" w:eastAsia="x-none"/>
              </w:rPr>
              <w:t xml:space="preserve"> Теоретические модели подготовки педагога</w:t>
            </w:r>
            <w:r w:rsidR="004017E5" w:rsidRPr="006E1D98">
              <w:rPr>
                <w:rFonts w:ascii="Times New Roman" w:hAnsi="Times New Roman"/>
                <w:lang w:eastAsia="x-none"/>
              </w:rPr>
              <w:t>.</w:t>
            </w:r>
            <w:r w:rsidR="004017E5"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="004017E5" w:rsidRPr="006E1D98">
              <w:rPr>
                <w:rFonts w:ascii="Times New Roman" w:hAnsi="Times New Roman"/>
                <w:lang w:eastAsia="x-none"/>
              </w:rPr>
              <w:t>Педагогические способности.</w:t>
            </w:r>
          </w:p>
        </w:tc>
        <w:tc>
          <w:tcPr>
            <w:tcW w:w="667" w:type="pct"/>
            <w:vAlign w:val="center"/>
          </w:tcPr>
          <w:p w:rsidR="004E0978" w:rsidRPr="006C603D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252"/>
              </w:tabs>
              <w:spacing w:after="0" w:line="240" w:lineRule="auto"/>
              <w:ind w:firstLine="366"/>
              <w:jc w:val="both"/>
              <w:rPr>
                <w:rFonts w:ascii="Times New Roman" w:hAnsi="Times New Roman"/>
                <w:lang w:eastAsia="x-none"/>
              </w:rPr>
            </w:pPr>
          </w:p>
        </w:tc>
        <w:tc>
          <w:tcPr>
            <w:tcW w:w="667" w:type="pct"/>
            <w:vAlign w:val="center"/>
          </w:tcPr>
          <w:p w:rsidR="004E0978" w:rsidRPr="00857D6C" w:rsidRDefault="00857D6C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D6C"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6E734F" w:rsidRPr="006E1D98" w:rsidTr="006E734F">
        <w:tc>
          <w:tcPr>
            <w:tcW w:w="3569" w:type="pct"/>
            <w:gridSpan w:val="2"/>
          </w:tcPr>
          <w:p w:rsidR="006E734F" w:rsidRDefault="006E734F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обучающихся</w:t>
            </w:r>
          </w:p>
          <w:p w:rsidR="006E734F" w:rsidRPr="006E1D98" w:rsidRDefault="006E734F" w:rsidP="006E734F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Диагностика педагогических способностей.</w:t>
            </w:r>
          </w:p>
          <w:p w:rsidR="006E734F" w:rsidRDefault="006E734F" w:rsidP="006E734F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Разработка плана личного и профессионального развития в сфере педагогической деятельности.</w:t>
            </w:r>
          </w:p>
          <w:p w:rsidR="006E734F" w:rsidRPr="006E1D98" w:rsidRDefault="006E734F" w:rsidP="006E734F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x-none"/>
              </w:rPr>
              <w:t xml:space="preserve">Анализ </w:t>
            </w:r>
            <w:r w:rsidRPr="006E1D98">
              <w:rPr>
                <w:rFonts w:ascii="Times New Roman" w:hAnsi="Times New Roman"/>
                <w:lang w:val="x-none" w:eastAsia="x-none"/>
              </w:rPr>
              <w:t>пример</w:t>
            </w:r>
            <w:r w:rsidRPr="006E1D98">
              <w:rPr>
                <w:rFonts w:ascii="Times New Roman" w:hAnsi="Times New Roman"/>
                <w:lang w:eastAsia="x-none"/>
              </w:rPr>
              <w:t>ов</w:t>
            </w:r>
            <w:r w:rsidRPr="006E1D98">
              <w:rPr>
                <w:rFonts w:ascii="Times New Roman" w:hAnsi="Times New Roman"/>
                <w:lang w:val="x-none" w:eastAsia="x-none"/>
              </w:rPr>
              <w:t>, в которых наиболее ярко проявляется индивидуальный стиль деятельности</w:t>
            </w:r>
            <w:r w:rsidRPr="006E1D98">
              <w:rPr>
                <w:rFonts w:ascii="Times New Roman" w:hAnsi="Times New Roman"/>
                <w:lang w:eastAsia="x-none"/>
              </w:rPr>
              <w:t xml:space="preserve"> учителя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</w:p>
        </w:tc>
        <w:tc>
          <w:tcPr>
            <w:tcW w:w="667" w:type="pct"/>
            <w:vAlign w:val="center"/>
          </w:tcPr>
          <w:p w:rsidR="006E734F" w:rsidRPr="006E1D98" w:rsidRDefault="006E734F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4" w:type="pct"/>
          </w:tcPr>
          <w:p w:rsidR="006E734F" w:rsidRPr="006E1D98" w:rsidRDefault="006E734F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4D26EE">
        <w:tc>
          <w:tcPr>
            <w:tcW w:w="3569" w:type="pct"/>
            <w:gridSpan w:val="2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Промежуточная аттестация 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67" w:type="pct"/>
            <w:vAlign w:val="center"/>
          </w:tcPr>
          <w:p w:rsidR="004E0978" w:rsidRPr="006E1D98" w:rsidRDefault="006E734F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43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4E0978" w:rsidRPr="006E1D98" w:rsidRDefault="004E0978" w:rsidP="004E0978">
      <w:pPr>
        <w:ind w:firstLine="709"/>
        <w:rPr>
          <w:rFonts w:ascii="Times New Roman" w:hAnsi="Times New Roman"/>
          <w:i/>
        </w:rPr>
        <w:sectPr w:rsidR="004E0978" w:rsidRPr="006E1D98" w:rsidSect="00413C8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0978" w:rsidRPr="00E75BD9" w:rsidRDefault="004E0978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68127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E0978" w:rsidRPr="006E1D98" w:rsidRDefault="004E0978" w:rsidP="004E097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sz w:val="24"/>
          <w:szCs w:val="24"/>
        </w:rPr>
        <w:t>Педагогики и психологии</w:t>
      </w:r>
      <w:r w:rsidRPr="006E1D98">
        <w:rPr>
          <w:rFonts w:ascii="Times New Roman" w:hAnsi="Times New Roman"/>
          <w:bCs/>
          <w:i/>
          <w:sz w:val="24"/>
          <w:szCs w:val="24"/>
        </w:rPr>
        <w:t>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val="x-none" w:eastAsia="en-US"/>
        </w:rPr>
        <w:t xml:space="preserve">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4E0978" w:rsidRPr="000F001D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0978" w:rsidRPr="000F001D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001D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001D">
        <w:rPr>
          <w:rFonts w:ascii="Times New Roman" w:hAnsi="Times New Roman"/>
          <w:sz w:val="24"/>
          <w:szCs w:val="24"/>
        </w:rPr>
        <w:t>1.</w:t>
      </w:r>
      <w:r w:rsidRPr="000F001D">
        <w:rPr>
          <w:rFonts w:ascii="Times New Roman" w:hAnsi="Times New Roman"/>
          <w:b/>
          <w:sz w:val="24"/>
          <w:szCs w:val="24"/>
        </w:rPr>
        <w:t xml:space="preserve"> </w:t>
      </w:r>
      <w:r w:rsidRPr="000F001D">
        <w:rPr>
          <w:rFonts w:ascii="Times New Roman" w:hAnsi="Times New Roman"/>
          <w:sz w:val="24"/>
          <w:szCs w:val="24"/>
        </w:rPr>
        <w:t xml:space="preserve">Возрастная и педагогическая </w:t>
      </w:r>
      <w:proofErr w:type="gramStart"/>
      <w:r w:rsidRPr="000F001D">
        <w:rPr>
          <w:rFonts w:ascii="Times New Roman" w:hAnsi="Times New Roman"/>
          <w:sz w:val="24"/>
          <w:szCs w:val="24"/>
        </w:rPr>
        <w:t>психология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Б. А. Сосновский [и др.] ; под редакцией Б. А. Сосновского.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2022. — 359 с. — (Профессиональное образование). — ISBN 978-5-534-00052-8.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https://urait.ru/bcode/491505 (дата обращения: 12.08.2022).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001D">
        <w:rPr>
          <w:rFonts w:ascii="Times New Roman" w:hAnsi="Times New Roman"/>
          <w:sz w:val="24"/>
          <w:szCs w:val="24"/>
        </w:rPr>
        <w:t xml:space="preserve">Савенков, А. И.  Педагогическая психология в 2 ч. Часть </w:t>
      </w:r>
      <w:proofErr w:type="gramStart"/>
      <w:r w:rsidRPr="000F001D">
        <w:rPr>
          <w:rFonts w:ascii="Times New Roman" w:hAnsi="Times New Roman"/>
          <w:sz w:val="24"/>
          <w:szCs w:val="24"/>
        </w:rPr>
        <w:t>1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И. Савенков. — 3-е изд., </w:t>
      </w:r>
      <w:proofErr w:type="spellStart"/>
      <w:r w:rsidRPr="000F00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2023. — 317 с. — (Профессиональное образование). — ISBN 978-5-534-10232-1.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https://urait.ru/bcode/517661 (дата обращения: 15.01.2023).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F001D">
        <w:rPr>
          <w:rFonts w:ascii="Times New Roman" w:hAnsi="Times New Roman"/>
          <w:sz w:val="24"/>
          <w:szCs w:val="24"/>
        </w:rPr>
        <w:t xml:space="preserve">Савенков, А. И.  Педагогическая психология в 2 ч. Часть </w:t>
      </w:r>
      <w:proofErr w:type="gramStart"/>
      <w:r w:rsidRPr="000F001D">
        <w:rPr>
          <w:rFonts w:ascii="Times New Roman" w:hAnsi="Times New Roman"/>
          <w:sz w:val="24"/>
          <w:szCs w:val="24"/>
        </w:rPr>
        <w:t>2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И. Савенков. — 3-е изд., </w:t>
      </w:r>
      <w:proofErr w:type="spellStart"/>
      <w:r w:rsidRPr="000F00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2023. — 186 с. — (Профессиональное образование). — ISBN 978-5-534-10235-2.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https://urait.ru/bcode/517663 (дата обращения: 15.01.2023).</w:t>
      </w:r>
    </w:p>
    <w:p w:rsidR="004E0978" w:rsidRPr="00FD42D1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F001D">
        <w:rPr>
          <w:rFonts w:ascii="Times New Roman" w:hAnsi="Times New Roman"/>
          <w:sz w:val="24"/>
          <w:szCs w:val="24"/>
        </w:rPr>
        <w:t xml:space="preserve">Педагогическая </w:t>
      </w:r>
      <w:proofErr w:type="gramStart"/>
      <w:r w:rsidRPr="000F001D">
        <w:rPr>
          <w:rFonts w:ascii="Times New Roman" w:hAnsi="Times New Roman"/>
          <w:sz w:val="24"/>
          <w:szCs w:val="24"/>
        </w:rPr>
        <w:t>психология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В. А. </w:t>
      </w:r>
      <w:proofErr w:type="spellStart"/>
      <w:r w:rsidRPr="000F001D">
        <w:rPr>
          <w:rFonts w:ascii="Times New Roman" w:hAnsi="Times New Roman"/>
          <w:sz w:val="24"/>
          <w:szCs w:val="24"/>
        </w:rPr>
        <w:t>Гуружапов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[и др.] ; под редакцией В. А. </w:t>
      </w:r>
      <w:proofErr w:type="spellStart"/>
      <w:r w:rsidRPr="000F001D">
        <w:rPr>
          <w:rFonts w:ascii="Times New Roman" w:hAnsi="Times New Roman"/>
          <w:sz w:val="24"/>
          <w:szCs w:val="24"/>
        </w:rPr>
        <w:t>Гуружапова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2023. — 493 с. — (Профессиональное образование). — ISBN 978-5-534-15257-9.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</w:t>
      </w:r>
      <w:r w:rsidRPr="00FD42D1">
        <w:rPr>
          <w:rFonts w:ascii="Times New Roman" w:hAnsi="Times New Roman"/>
          <w:sz w:val="24"/>
          <w:szCs w:val="24"/>
        </w:rPr>
        <w:t>https://urait.ru/bcode/518238 (дата обращения: 15.01.2023).</w:t>
      </w:r>
    </w:p>
    <w:p w:rsidR="004E0978" w:rsidRPr="00FD42D1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2D1">
        <w:rPr>
          <w:rFonts w:ascii="Times New Roman" w:hAnsi="Times New Roman"/>
          <w:sz w:val="24"/>
          <w:szCs w:val="24"/>
        </w:rPr>
        <w:t>5. .</w:t>
      </w:r>
      <w:proofErr w:type="gramEnd"/>
      <w:r w:rsidRPr="00FD42D1">
        <w:rPr>
          <w:rFonts w:ascii="Times New Roman" w:hAnsi="Times New Roman"/>
          <w:sz w:val="24"/>
          <w:szCs w:val="24"/>
        </w:rPr>
        <w:tab/>
      </w:r>
      <w:proofErr w:type="gramStart"/>
      <w:r w:rsidRPr="00FD42D1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FD42D1">
        <w:rPr>
          <w:rFonts w:ascii="Times New Roman" w:hAnsi="Times New Roman"/>
          <w:sz w:val="24"/>
          <w:szCs w:val="24"/>
        </w:rPr>
        <w:t>М.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FD42D1">
        <w:rPr>
          <w:rFonts w:ascii="Times New Roman" w:hAnsi="Times New Roman"/>
          <w:sz w:val="24"/>
          <w:szCs w:val="24"/>
        </w:rPr>
        <w:t>Текст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6.</w:t>
      </w:r>
      <w:r w:rsidRPr="00FD42D1">
        <w:rPr>
          <w:rFonts w:ascii="Times New Roman" w:hAnsi="Times New Roman"/>
          <w:sz w:val="24"/>
          <w:szCs w:val="24"/>
        </w:rPr>
        <w:tab/>
      </w:r>
      <w:proofErr w:type="spellStart"/>
      <w:r w:rsidRPr="00FD42D1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FD42D1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, С.А. Герасимов. – </w:t>
      </w:r>
      <w:proofErr w:type="gramStart"/>
      <w:r w:rsidRPr="00FD42D1">
        <w:rPr>
          <w:rFonts w:ascii="Times New Roman" w:hAnsi="Times New Roman"/>
          <w:sz w:val="24"/>
          <w:szCs w:val="24"/>
        </w:rPr>
        <w:t>М.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FD42D1">
        <w:rPr>
          <w:rFonts w:ascii="Times New Roman" w:hAnsi="Times New Roman"/>
          <w:sz w:val="24"/>
          <w:szCs w:val="24"/>
        </w:rPr>
        <w:t>Текст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</w:t>
      </w:r>
      <w:r w:rsidRPr="00FD42D1">
        <w:rPr>
          <w:rFonts w:ascii="Times New Roman" w:hAnsi="Times New Roman"/>
          <w:sz w:val="24"/>
          <w:szCs w:val="24"/>
        </w:rPr>
        <w:lastRenderedPageBreak/>
        <w:t>https://academia-moscow.ru/catalogue/4831/481158/ (дата обращения: 24.03.2023). – Режим доступа: платный</w:t>
      </w:r>
    </w:p>
    <w:p w:rsidR="004E0978" w:rsidRPr="000F001D" w:rsidRDefault="004E0978" w:rsidP="004E0978">
      <w:pPr>
        <w:tabs>
          <w:tab w:val="left" w:pos="993"/>
        </w:tabs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0F001D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4E0978" w:rsidRPr="000F001D" w:rsidRDefault="004E0978" w:rsidP="004E097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001D">
        <w:rPr>
          <w:rFonts w:ascii="Times New Roman" w:hAnsi="Times New Roman"/>
          <w:sz w:val="24"/>
          <w:szCs w:val="24"/>
        </w:rPr>
        <w:t>1</w:t>
      </w:r>
      <w:r w:rsidRPr="000F001D">
        <w:rPr>
          <w:rFonts w:ascii="Times New Roman" w:hAnsi="Times New Roman"/>
          <w:color w:val="000000"/>
          <w:sz w:val="24"/>
          <w:szCs w:val="24"/>
        </w:rPr>
        <w:t xml:space="preserve">. Склярова, Т. В.  Общая, возрастная и педагогическая 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психология 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учебник и практикум для среднего профессионального образования / Т. В. Склярова, Н. В. </w:t>
      </w:r>
      <w:proofErr w:type="spellStart"/>
      <w:r w:rsidRPr="000F001D">
        <w:rPr>
          <w:rFonts w:ascii="Times New Roman" w:hAnsi="Times New Roman"/>
          <w:color w:val="000000"/>
          <w:sz w:val="24"/>
          <w:szCs w:val="24"/>
        </w:rPr>
        <w:t>Носкова</w:t>
      </w:r>
      <w:proofErr w:type="spellEnd"/>
      <w:r w:rsidRPr="000F001D">
        <w:rPr>
          <w:rFonts w:ascii="Times New Roman" w:hAnsi="Times New Roman"/>
          <w:color w:val="000000"/>
          <w:sz w:val="24"/>
          <w:szCs w:val="24"/>
        </w:rPr>
        <w:t xml:space="preserve"> ; под общей редакцией Т. В. Скляровой. — 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color w:val="000000"/>
          <w:sz w:val="24"/>
          <w:szCs w:val="24"/>
        </w:rPr>
        <w:t xml:space="preserve">, 2023. — 235 с. — (Профессиональное образование). — ISBN 978-5-534-10760-9. — 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https://urait.ru/bcode/517389 (дата обращения: 15.01.2023).</w:t>
      </w:r>
    </w:p>
    <w:p w:rsidR="004E0978" w:rsidRDefault="004E0978" w:rsidP="004E0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734F" w:rsidRDefault="006E734F" w:rsidP="004E0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E0978" w:rsidRPr="00E75BD9" w:rsidRDefault="004E0978" w:rsidP="00E75BD9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68128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4E0978" w:rsidRPr="006E1D98" w:rsidRDefault="004E0978" w:rsidP="00E75BD9">
      <w:pPr>
        <w:pStyle w:val="1"/>
        <w:spacing w:before="0"/>
        <w:jc w:val="center"/>
      </w:pPr>
      <w:bookmarkStart w:id="5" w:name="_Toc158368129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p w:rsidR="004E0978" w:rsidRPr="006E1D98" w:rsidRDefault="004E0978" w:rsidP="004E0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1"/>
        <w:gridCol w:w="2903"/>
        <w:gridCol w:w="2350"/>
      </w:tblGrid>
      <w:tr w:rsidR="004E0978" w:rsidRPr="006E1D98" w:rsidTr="004D26EE">
        <w:tc>
          <w:tcPr>
            <w:tcW w:w="2204" w:type="pct"/>
          </w:tcPr>
          <w:p w:rsidR="004E0978" w:rsidRPr="006E1D98" w:rsidRDefault="004E0978" w:rsidP="004D26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68" w:type="pct"/>
          </w:tcPr>
          <w:p w:rsidR="004E0978" w:rsidRPr="006E1D98" w:rsidRDefault="004E0978" w:rsidP="004D26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28" w:type="pct"/>
          </w:tcPr>
          <w:p w:rsidR="004E0978" w:rsidRPr="006E1D98" w:rsidRDefault="004E0978" w:rsidP="004D26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4E0978" w:rsidRPr="006E1D98" w:rsidTr="004D26EE">
        <w:tc>
          <w:tcPr>
            <w:tcW w:w="2204" w:type="pct"/>
          </w:tcPr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педагогической психологии как науки, предмет и задачи педагогической психологии, основные проблемы, теории и концепции, сферы применения психолого-педагогических знаний;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этапы развития педагогической психологии как науки, наиболее значимый вклад отечественных и зарубежных учёных в развитие науки, основные направления, течения и школы в данной области, перспективы развития науки в современный период;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принципы и правила методов педагогической психологии, многообразие классификаций, группы методов, основные параметры характеристики методов, значение использования методов педагогической психологии в педагогической деятельности;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значение обучения в развитии и созревании личности, особенности развития на каждом возрастном этапе, структурные компоненты обучения, виды, принципы обучения, проблемы дифференциации и индивидуализации обучения, особенности учебной ситуации, подходы в организации процесса обучения;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мотивационной сферы, специфику учебной мотивации, виды, уровни и характеристики учебных мотивов, связь мотивации с уровнем психического развития ребёнка, разнообразие подходов к формированию учебных мотивов, способы формирования устойчивости учебной мотивации;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понятие и особенности образовательной технологии, какие технологии наиболее востребованы в современной школе, психологические основы каждой теории;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 xml:space="preserve">цели и задачи воспитания, классификации методов и приёмов воспитания, принципы и средства воспитания, структуру и способы организации воспитательного процесса;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разные подходы к пониманию воспитания личности, психологические основы воспитания в разные возрастные периоды, особенности каждого возрастного периода, критерии воспитанности в каждом возрасте;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психологию личности учителя и обучаемого.</w:t>
            </w:r>
          </w:p>
        </w:tc>
        <w:tc>
          <w:tcPr>
            <w:tcW w:w="1568" w:type="pct"/>
          </w:tcPr>
          <w:p w:rsidR="004E097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Демонстрирует знание: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 </w:t>
            </w:r>
            <w:r w:rsidRPr="006E1D98">
              <w:rPr>
                <w:rFonts w:ascii="Times New Roman" w:hAnsi="Times New Roman"/>
              </w:rPr>
              <w:t>педагогической психологии;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</w:t>
            </w:r>
            <w:r>
              <w:rPr>
                <w:rFonts w:ascii="Times New Roman" w:hAnsi="Times New Roman"/>
              </w:rPr>
              <w:t>ов</w:t>
            </w:r>
            <w:r w:rsidRPr="006E1D98">
              <w:rPr>
                <w:rFonts w:ascii="Times New Roman" w:hAnsi="Times New Roman"/>
              </w:rPr>
              <w:t xml:space="preserve"> развития педагогической психологии;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</w:t>
            </w:r>
            <w:r>
              <w:rPr>
                <w:rFonts w:ascii="Times New Roman" w:hAnsi="Times New Roman"/>
              </w:rPr>
              <w:t>ов и правил</w:t>
            </w:r>
            <w:r w:rsidRPr="006E1D98">
              <w:rPr>
                <w:rFonts w:ascii="Times New Roman" w:hAnsi="Times New Roman"/>
              </w:rPr>
              <w:t xml:space="preserve"> методов педагогической психологии, многообрази</w:t>
            </w:r>
            <w:r>
              <w:rPr>
                <w:rFonts w:ascii="Times New Roman" w:hAnsi="Times New Roman"/>
              </w:rPr>
              <w:t>я</w:t>
            </w:r>
            <w:r w:rsidRPr="006E1D98">
              <w:rPr>
                <w:rFonts w:ascii="Times New Roman" w:hAnsi="Times New Roman"/>
              </w:rPr>
              <w:t xml:space="preserve"> классификаций, групп</w:t>
            </w:r>
            <w:r>
              <w:rPr>
                <w:rFonts w:ascii="Times New Roman" w:hAnsi="Times New Roman"/>
              </w:rPr>
              <w:t xml:space="preserve"> методов</w:t>
            </w:r>
            <w:r w:rsidRPr="006E1D98">
              <w:rPr>
                <w:rFonts w:ascii="Times New Roman" w:hAnsi="Times New Roman"/>
              </w:rPr>
              <w:t>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</w:t>
            </w:r>
            <w:r>
              <w:rPr>
                <w:rFonts w:ascii="Times New Roman" w:hAnsi="Times New Roman"/>
              </w:rPr>
              <w:t>вационной сферы</w:t>
            </w:r>
            <w:r w:rsidRPr="006E1D98">
              <w:rPr>
                <w:rFonts w:ascii="Times New Roman" w:hAnsi="Times New Roman"/>
              </w:rPr>
              <w:t>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понятие и особенности образовательной </w:t>
            </w:r>
            <w:proofErr w:type="gramStart"/>
            <w:r w:rsidRPr="006E1D98">
              <w:rPr>
                <w:rFonts w:ascii="Times New Roman" w:hAnsi="Times New Roman"/>
              </w:rPr>
              <w:t>технологии,;</w:t>
            </w:r>
            <w:proofErr w:type="gramEnd"/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цели и задач воспитания, классификации методов и приёмов воспитания, принципы и средства воспитания, структуру и способы организации воспитательного процесса;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разны</w:t>
            </w:r>
            <w:r>
              <w:rPr>
                <w:rFonts w:ascii="Times New Roman" w:hAnsi="Times New Roman"/>
              </w:rPr>
              <w:t>х</w:t>
            </w:r>
            <w:r w:rsidRPr="006E1D98">
              <w:rPr>
                <w:rFonts w:ascii="Times New Roman" w:hAnsi="Times New Roman"/>
              </w:rPr>
              <w:t xml:space="preserve"> подход</w:t>
            </w:r>
            <w:r>
              <w:rPr>
                <w:rFonts w:ascii="Times New Roman" w:hAnsi="Times New Roman"/>
              </w:rPr>
              <w:t>ов</w:t>
            </w:r>
            <w:r w:rsidRPr="006E1D98">
              <w:rPr>
                <w:rFonts w:ascii="Times New Roman" w:hAnsi="Times New Roman"/>
              </w:rPr>
              <w:t xml:space="preserve"> к пониманию воспитания личности, психологические основы воспитания в разные возрастные периоды, особенности каждого возрастного периода, критерии </w:t>
            </w:r>
            <w:r>
              <w:rPr>
                <w:rFonts w:ascii="Times New Roman" w:hAnsi="Times New Roman"/>
              </w:rPr>
              <w:t>воспитанности в каждом возрасте</w:t>
            </w:r>
          </w:p>
        </w:tc>
        <w:tc>
          <w:tcPr>
            <w:tcW w:w="1228" w:type="pct"/>
          </w:tcPr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Устный опрос</w:t>
            </w:r>
          </w:p>
          <w:p w:rsidR="004E0978" w:rsidRPr="006E1D98" w:rsidRDefault="004E0978" w:rsidP="004D26EE">
            <w:pPr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Экспертная оценка на лабораторном и практическом занятиях</w:t>
            </w: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Тестирование</w:t>
            </w: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E0978" w:rsidRPr="006E1D98" w:rsidTr="004D26EE">
        <w:trPr>
          <w:trHeight w:val="896"/>
        </w:trPr>
        <w:tc>
          <w:tcPr>
            <w:tcW w:w="2204" w:type="pct"/>
          </w:tcPr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lastRenderedPageBreak/>
              <w:t>Перечень умений, осваиваемых в рамках дисциплины: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применять знания в контексте своей профессиональной деятельности;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формулировать проблемы педагогической психологии и предлагать способы их разрешения;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выдвигать и защищать аргументы, основываясь на теориях обучения и воспитания;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диагностировать готовность к обучению в школе, </w:t>
            </w:r>
            <w:proofErr w:type="spellStart"/>
            <w:r w:rsidRPr="006E1D98">
              <w:rPr>
                <w:rFonts w:ascii="Times New Roman" w:hAnsi="Times New Roman"/>
              </w:rPr>
              <w:t>обученность</w:t>
            </w:r>
            <w:proofErr w:type="spellEnd"/>
            <w:r w:rsidRPr="006E1D98">
              <w:rPr>
                <w:rFonts w:ascii="Times New Roman" w:hAnsi="Times New Roman"/>
              </w:rPr>
              <w:t xml:space="preserve"> и воспитанность учащихся и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владеть технологиями обучения и воспитания;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учитывать социальный контекст обучения и развития личности;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управлять учебной деятельностью школьников на уроке.</w:t>
            </w:r>
          </w:p>
        </w:tc>
        <w:tc>
          <w:tcPr>
            <w:tcW w:w="1568" w:type="pct"/>
          </w:tcPr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знания в контексте своей профессиональной деятельности;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формулир</w:t>
            </w:r>
            <w:r>
              <w:rPr>
                <w:rFonts w:ascii="Times New Roman" w:hAnsi="Times New Roman"/>
              </w:rPr>
              <w:t>ует</w:t>
            </w:r>
            <w:r w:rsidRPr="006E1D98">
              <w:rPr>
                <w:rFonts w:ascii="Times New Roman" w:hAnsi="Times New Roman"/>
              </w:rPr>
              <w:t xml:space="preserve"> проблемы педагогической психологии и предлага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способы их разрешения;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выдвига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и защища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аргументы, основываясь на теориях обучения и воспитания;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умеет </w:t>
            </w:r>
            <w:r w:rsidRPr="006E1D98">
              <w:rPr>
                <w:rFonts w:ascii="Times New Roman" w:hAnsi="Times New Roman"/>
              </w:rPr>
              <w:t xml:space="preserve">диагностировать готовность к обучению в школе, </w:t>
            </w:r>
            <w:proofErr w:type="spellStart"/>
            <w:r w:rsidRPr="006E1D98">
              <w:rPr>
                <w:rFonts w:ascii="Times New Roman" w:hAnsi="Times New Roman"/>
              </w:rPr>
              <w:t>обученность</w:t>
            </w:r>
            <w:proofErr w:type="spellEnd"/>
            <w:r w:rsidRPr="006E1D98">
              <w:rPr>
                <w:rFonts w:ascii="Times New Roman" w:hAnsi="Times New Roman"/>
              </w:rPr>
              <w:t xml:space="preserve"> и воспитанность учащихся и</w:t>
            </w:r>
            <w:r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 xml:space="preserve">демонстрирует умение </w:t>
            </w:r>
            <w:r w:rsidRPr="006E1D98">
              <w:rPr>
                <w:rFonts w:ascii="Times New Roman" w:hAnsi="Times New Roman"/>
              </w:rPr>
              <w:t>владе</w:t>
            </w:r>
            <w:r>
              <w:rPr>
                <w:rFonts w:ascii="Times New Roman" w:hAnsi="Times New Roman"/>
              </w:rPr>
              <w:t>ния</w:t>
            </w:r>
            <w:r w:rsidRPr="006E1D98">
              <w:rPr>
                <w:rFonts w:ascii="Times New Roman" w:hAnsi="Times New Roman"/>
              </w:rPr>
              <w:t xml:space="preserve"> технологиями обучения и воспитания; управл</w:t>
            </w:r>
            <w:r>
              <w:rPr>
                <w:rFonts w:ascii="Times New Roman" w:hAnsi="Times New Roman"/>
              </w:rPr>
              <w:t>ения</w:t>
            </w:r>
            <w:r w:rsidRPr="006E1D98">
              <w:rPr>
                <w:rFonts w:ascii="Times New Roman" w:hAnsi="Times New Roman"/>
              </w:rPr>
              <w:t xml:space="preserve"> учебной де</w:t>
            </w:r>
            <w:r>
              <w:rPr>
                <w:rFonts w:ascii="Times New Roman" w:hAnsi="Times New Roman"/>
              </w:rPr>
              <w:t>ятельностью школьников на уроке</w:t>
            </w:r>
          </w:p>
        </w:tc>
        <w:tc>
          <w:tcPr>
            <w:tcW w:w="1228" w:type="pct"/>
          </w:tcPr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результатов выполнения практической работы</w:t>
            </w: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</w:t>
            </w: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4E0978" w:rsidRDefault="004E0978" w:rsidP="004E0978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4E0978" w:rsidRDefault="004E0978" w:rsidP="004E0978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4E0978" w:rsidRPr="006E1D98" w:rsidRDefault="004E0978" w:rsidP="004E0978">
      <w:pPr>
        <w:jc w:val="both"/>
        <w:rPr>
          <w:rFonts w:ascii="Times New Roman" w:hAnsi="Times New Roman"/>
          <w:bCs/>
          <w:sz w:val="28"/>
          <w:szCs w:val="28"/>
        </w:rPr>
      </w:pPr>
    </w:p>
    <w:p w:rsidR="006E734F" w:rsidRPr="00E75BD9" w:rsidRDefault="004E0978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rPr>
          <w:i/>
          <w:sz w:val="28"/>
        </w:rPr>
        <w:br w:type="page"/>
      </w:r>
      <w:bookmarkStart w:id="6" w:name="_Toc14414839"/>
      <w:bookmarkStart w:id="7" w:name="_Toc14415020"/>
      <w:bookmarkStart w:id="8" w:name="_Toc158204625"/>
      <w:bookmarkStart w:id="9" w:name="_Toc158363185"/>
      <w:bookmarkStart w:id="10" w:name="_Toc158368130"/>
      <w:r w:rsidR="006E734F"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  <w:bookmarkEnd w:id="9"/>
      <w:bookmarkEnd w:id="10"/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6E734F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6E73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734F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6E734F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 xml:space="preserve">        </w:t>
      </w:r>
      <w:r w:rsidRPr="006E734F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 w:rsidP="004E0978"/>
    <w:sectPr w:rsidR="006902BF" w:rsidSect="004E0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D37" w:rsidRDefault="00DD1D37" w:rsidP="00E75BD9">
      <w:pPr>
        <w:spacing w:after="0" w:line="240" w:lineRule="auto"/>
      </w:pPr>
      <w:r>
        <w:separator/>
      </w:r>
    </w:p>
  </w:endnote>
  <w:endnote w:type="continuationSeparator" w:id="0">
    <w:p w:rsidR="00DD1D37" w:rsidRDefault="00DD1D37" w:rsidP="00E75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745355"/>
      <w:docPartObj>
        <w:docPartGallery w:val="Page Numbers (Bottom of Page)"/>
        <w:docPartUnique/>
      </w:docPartObj>
    </w:sdtPr>
    <w:sdtEndPr/>
    <w:sdtContent>
      <w:p w:rsidR="00E75BD9" w:rsidRDefault="00E75BD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116">
          <w:rPr>
            <w:noProof/>
          </w:rPr>
          <w:t>2</w:t>
        </w:r>
        <w:r>
          <w:fldChar w:fldCharType="end"/>
        </w:r>
      </w:p>
    </w:sdtContent>
  </w:sdt>
  <w:p w:rsidR="00E75BD9" w:rsidRDefault="00E75B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D37" w:rsidRDefault="00DD1D37" w:rsidP="00E75BD9">
      <w:pPr>
        <w:spacing w:after="0" w:line="240" w:lineRule="auto"/>
      </w:pPr>
      <w:r>
        <w:separator/>
      </w:r>
    </w:p>
  </w:footnote>
  <w:footnote w:type="continuationSeparator" w:id="0">
    <w:p w:rsidR="00DD1D37" w:rsidRDefault="00DD1D37" w:rsidP="00E75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62FC"/>
    <w:multiLevelType w:val="hybridMultilevel"/>
    <w:tmpl w:val="B6DCC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11720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1C"/>
    <w:rsid w:val="000A5F59"/>
    <w:rsid w:val="001B10BB"/>
    <w:rsid w:val="001B55D8"/>
    <w:rsid w:val="002533BA"/>
    <w:rsid w:val="0031796E"/>
    <w:rsid w:val="004017E5"/>
    <w:rsid w:val="004B4116"/>
    <w:rsid w:val="004E0978"/>
    <w:rsid w:val="00591C1C"/>
    <w:rsid w:val="006902BF"/>
    <w:rsid w:val="00690C20"/>
    <w:rsid w:val="006B7229"/>
    <w:rsid w:val="006E734F"/>
    <w:rsid w:val="00773FE6"/>
    <w:rsid w:val="007A339A"/>
    <w:rsid w:val="00857D6C"/>
    <w:rsid w:val="009E55BE"/>
    <w:rsid w:val="00AE2CE3"/>
    <w:rsid w:val="00B7516F"/>
    <w:rsid w:val="00BA1750"/>
    <w:rsid w:val="00DD1D37"/>
    <w:rsid w:val="00E05930"/>
    <w:rsid w:val="00E62B65"/>
    <w:rsid w:val="00E7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2869"/>
  <w15:chartTrackingRefBased/>
  <w15:docId w15:val="{7809F250-379B-49F3-99AC-535990A0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9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7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4E097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E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E734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E73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BD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7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BD9"/>
    <w:rPr>
      <w:rFonts w:ascii="Calibri" w:eastAsia="Times New Roman" w:hAnsi="Calibri" w:cs="Times New Roman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31796E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1796E"/>
    <w:pPr>
      <w:spacing w:after="100"/>
    </w:pPr>
  </w:style>
  <w:style w:type="character" w:styleId="aa">
    <w:name w:val="Hyperlink"/>
    <w:basedOn w:val="a0"/>
    <w:uiPriority w:val="99"/>
    <w:unhideWhenUsed/>
    <w:rsid w:val="0031796E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B4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B41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45EA6-9B2E-410F-93EA-EF11D86B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2771</TotalTime>
  <Pages>14</Pages>
  <Words>3184</Words>
  <Characters>18153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12</cp:revision>
  <cp:lastPrinted>2024-12-09T11:58:00Z</cp:lastPrinted>
  <dcterms:created xsi:type="dcterms:W3CDTF">2024-02-09T06:32:00Z</dcterms:created>
  <dcterms:modified xsi:type="dcterms:W3CDTF">2024-12-09T11:59:00Z</dcterms:modified>
</cp:coreProperties>
</file>